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B1709A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HNA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283227" w:rsidRPr="00283227">
        <w:rPr>
          <w:rFonts w:ascii="Arial" w:hAnsi="Arial" w:cs="Arial"/>
          <w:b/>
          <w:sz w:val="20"/>
          <w:szCs w:val="20"/>
        </w:rPr>
        <w:t xml:space="preserve">Notice of qualified opinions of </w:t>
      </w:r>
      <w:r w:rsidR="00283227">
        <w:rPr>
          <w:rFonts w:ascii="Arial" w:hAnsi="Arial" w:cs="Arial"/>
          <w:b/>
          <w:sz w:val="20"/>
          <w:szCs w:val="20"/>
        </w:rPr>
        <w:t xml:space="preserve">the </w:t>
      </w:r>
      <w:r w:rsidR="00283227" w:rsidRPr="00283227">
        <w:rPr>
          <w:rFonts w:ascii="Arial" w:hAnsi="Arial" w:cs="Arial"/>
          <w:b/>
          <w:sz w:val="20"/>
          <w:szCs w:val="20"/>
        </w:rPr>
        <w:t>auditor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9C742E">
        <w:rPr>
          <w:rFonts w:ascii="Arial" w:hAnsi="Arial" w:cs="Arial"/>
          <w:sz w:val="20"/>
          <w:szCs w:val="20"/>
        </w:rPr>
        <w:t>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1709A" w:rsidRPr="00B1709A">
        <w:rPr>
          <w:rFonts w:ascii="Arial" w:hAnsi="Arial" w:cs="Arial"/>
          <w:sz w:val="20"/>
          <w:szCs w:val="20"/>
        </w:rPr>
        <w:t>Hua</w:t>
      </w:r>
      <w:proofErr w:type="spellEnd"/>
      <w:r w:rsidR="00B1709A" w:rsidRPr="00B1709A">
        <w:rPr>
          <w:rFonts w:ascii="Arial" w:hAnsi="Arial" w:cs="Arial"/>
          <w:sz w:val="20"/>
          <w:szCs w:val="20"/>
        </w:rPr>
        <w:t xml:space="preserve"> Na Hydropower Joint Stock Company</w:t>
      </w:r>
      <w:r w:rsidR="00B1709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83227" w:rsidRPr="00283227">
        <w:rPr>
          <w:rFonts w:ascii="Arial" w:hAnsi="Arial" w:cs="Arial"/>
          <w:sz w:val="20"/>
          <w:szCs w:val="20"/>
        </w:rPr>
        <w:t>qualified opinions of the auditor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1709A" w:rsidRDefault="00B1709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709A">
        <w:rPr>
          <w:rFonts w:ascii="Arial" w:hAnsi="Arial" w:cs="Arial"/>
          <w:sz w:val="20"/>
          <w:szCs w:val="20"/>
        </w:rPr>
        <w:t>Hua</w:t>
      </w:r>
      <w:proofErr w:type="spellEnd"/>
      <w:r w:rsidRPr="00B1709A">
        <w:rPr>
          <w:rFonts w:ascii="Arial" w:hAnsi="Arial" w:cs="Arial"/>
          <w:sz w:val="20"/>
          <w:szCs w:val="20"/>
        </w:rPr>
        <w:t xml:space="preserve"> Na Hydropower Joint Sto</w:t>
      </w:r>
      <w:r>
        <w:rPr>
          <w:rFonts w:ascii="Arial" w:hAnsi="Arial" w:cs="Arial"/>
          <w:sz w:val="20"/>
          <w:szCs w:val="20"/>
        </w:rPr>
        <w:t>ck Company (</w:t>
      </w:r>
      <w:proofErr w:type="spellStart"/>
      <w:r>
        <w:rPr>
          <w:rFonts w:ascii="Arial" w:hAnsi="Arial" w:cs="Arial"/>
          <w:sz w:val="20"/>
          <w:szCs w:val="20"/>
        </w:rPr>
        <w:t>PVPowerHHC</w:t>
      </w:r>
      <w:proofErr w:type="spellEnd"/>
      <w:r>
        <w:rPr>
          <w:rFonts w:ascii="Arial" w:hAnsi="Arial" w:cs="Arial"/>
          <w:sz w:val="20"/>
          <w:szCs w:val="20"/>
        </w:rPr>
        <w:t>) explained</w:t>
      </w:r>
      <w:r w:rsidRPr="00B1709A">
        <w:rPr>
          <w:rFonts w:ascii="Arial" w:hAnsi="Arial" w:cs="Arial"/>
          <w:sz w:val="20"/>
          <w:szCs w:val="20"/>
        </w:rPr>
        <w:t xml:space="preserve"> the </w:t>
      </w:r>
      <w:r w:rsidRPr="00283227">
        <w:rPr>
          <w:rFonts w:ascii="Arial" w:hAnsi="Arial" w:cs="Arial"/>
          <w:sz w:val="20"/>
          <w:szCs w:val="20"/>
        </w:rPr>
        <w:t>qualified opinions</w:t>
      </w:r>
      <w:r w:rsidRPr="00B1709A">
        <w:rPr>
          <w:rFonts w:ascii="Arial" w:hAnsi="Arial" w:cs="Arial"/>
          <w:sz w:val="20"/>
          <w:szCs w:val="20"/>
        </w:rPr>
        <w:t xml:space="preserve"> of the independent audit</w:t>
      </w:r>
      <w:r>
        <w:rPr>
          <w:rFonts w:ascii="Arial" w:hAnsi="Arial" w:cs="Arial"/>
          <w:sz w:val="20"/>
          <w:szCs w:val="20"/>
        </w:rPr>
        <w:t>or - Deloitte on</w:t>
      </w:r>
      <w:r w:rsidRPr="00B1709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statements</w:t>
      </w:r>
      <w:r w:rsidRPr="00B1709A">
        <w:rPr>
          <w:rFonts w:ascii="Arial" w:hAnsi="Arial" w:cs="Arial"/>
          <w:sz w:val="20"/>
          <w:szCs w:val="20"/>
        </w:rPr>
        <w:t xml:space="preserve"> in 2019 as follows: </w:t>
      </w:r>
    </w:p>
    <w:p w:rsidR="00B1709A" w:rsidRDefault="00B1709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 2019, </w:t>
      </w:r>
      <w:proofErr w:type="spellStart"/>
      <w:r>
        <w:rPr>
          <w:rFonts w:ascii="Arial" w:hAnsi="Arial" w:cs="Arial"/>
          <w:sz w:val="20"/>
          <w:szCs w:val="20"/>
        </w:rPr>
        <w:t>PVPowerHH</w:t>
      </w:r>
      <w:r w:rsidRPr="00B1709A">
        <w:rPr>
          <w:rFonts w:ascii="Arial" w:hAnsi="Arial" w:cs="Arial"/>
          <w:sz w:val="20"/>
          <w:szCs w:val="20"/>
        </w:rPr>
        <w:t>C</w:t>
      </w:r>
      <w:proofErr w:type="spellEnd"/>
      <w:r w:rsidRPr="00B1709A">
        <w:rPr>
          <w:rFonts w:ascii="Arial" w:hAnsi="Arial" w:cs="Arial"/>
          <w:sz w:val="20"/>
          <w:szCs w:val="20"/>
        </w:rPr>
        <w:t xml:space="preserve"> recorded</w:t>
      </w:r>
      <w:r>
        <w:rPr>
          <w:rFonts w:ascii="Arial" w:hAnsi="Arial" w:cs="Arial"/>
          <w:sz w:val="20"/>
          <w:szCs w:val="20"/>
        </w:rPr>
        <w:t xml:space="preserve"> sales revenue including </w:t>
      </w:r>
      <w:r w:rsidRPr="00B1709A">
        <w:rPr>
          <w:rFonts w:ascii="Arial" w:hAnsi="Arial" w:cs="Arial"/>
          <w:sz w:val="20"/>
          <w:szCs w:val="20"/>
        </w:rPr>
        <w:t>electricity</w:t>
      </w:r>
      <w:r>
        <w:rPr>
          <w:rFonts w:ascii="Arial" w:hAnsi="Arial" w:cs="Arial"/>
          <w:sz w:val="20"/>
          <w:szCs w:val="20"/>
        </w:rPr>
        <w:t xml:space="preserve"> sales</w:t>
      </w:r>
      <w:r w:rsidRPr="00B1709A">
        <w:rPr>
          <w:rFonts w:ascii="Arial" w:hAnsi="Arial" w:cs="Arial"/>
          <w:sz w:val="20"/>
          <w:szCs w:val="20"/>
        </w:rPr>
        <w:t xml:space="preserve"> and other </w:t>
      </w:r>
      <w:r>
        <w:rPr>
          <w:rFonts w:ascii="Arial" w:hAnsi="Arial" w:cs="Arial"/>
          <w:sz w:val="20"/>
          <w:szCs w:val="20"/>
        </w:rPr>
        <w:t>income</w:t>
      </w:r>
      <w:r w:rsidRPr="00B1709A">
        <w:rPr>
          <w:rFonts w:ascii="Arial" w:hAnsi="Arial" w:cs="Arial"/>
          <w:sz w:val="20"/>
          <w:szCs w:val="20"/>
        </w:rPr>
        <w:t xml:space="preserve"> such as water resource tax, forest environment fee and water resource right granti</w:t>
      </w:r>
      <w:r>
        <w:rPr>
          <w:rFonts w:ascii="Arial" w:hAnsi="Arial" w:cs="Arial"/>
          <w:sz w:val="20"/>
          <w:szCs w:val="20"/>
        </w:rPr>
        <w:t>ng fee.  At the same time, it was</w:t>
      </w:r>
      <w:r w:rsidRPr="00B1709A">
        <w:rPr>
          <w:rFonts w:ascii="Arial" w:hAnsi="Arial" w:cs="Arial"/>
          <w:sz w:val="20"/>
          <w:szCs w:val="20"/>
        </w:rPr>
        <w:t xml:space="preserve"> recognized that the cost of goods sold includes water resources taxes, forest environmental fees and facilities for granting water right.</w:t>
      </w:r>
      <w:r>
        <w:rPr>
          <w:rFonts w:ascii="Arial" w:hAnsi="Arial" w:cs="Arial"/>
          <w:sz w:val="20"/>
          <w:szCs w:val="20"/>
        </w:rPr>
        <w:t xml:space="preserve"> </w:t>
      </w:r>
      <w:r w:rsidRPr="00B1709A">
        <w:rPr>
          <w:rFonts w:ascii="Arial" w:hAnsi="Arial" w:cs="Arial"/>
          <w:sz w:val="20"/>
          <w:szCs w:val="20"/>
        </w:rPr>
        <w:t>This re</w:t>
      </w:r>
      <w:r>
        <w:rPr>
          <w:rFonts w:ascii="Arial" w:hAnsi="Arial" w:cs="Arial"/>
          <w:sz w:val="20"/>
          <w:szCs w:val="20"/>
        </w:rPr>
        <w:t>cognition is in accordance with</w:t>
      </w:r>
      <w:r w:rsidRPr="00B17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electricity</w:t>
      </w:r>
      <w:r w:rsidRPr="00B1709A">
        <w:rPr>
          <w:rFonts w:ascii="Arial" w:hAnsi="Arial" w:cs="Arial"/>
          <w:sz w:val="20"/>
          <w:szCs w:val="20"/>
        </w:rPr>
        <w:t xml:space="preserve"> contract between </w:t>
      </w:r>
      <w:proofErr w:type="spellStart"/>
      <w:r w:rsidRPr="00B1709A">
        <w:rPr>
          <w:rFonts w:ascii="Arial" w:hAnsi="Arial" w:cs="Arial"/>
          <w:sz w:val="20"/>
          <w:szCs w:val="20"/>
        </w:rPr>
        <w:t>PVPower</w:t>
      </w:r>
      <w:r>
        <w:rPr>
          <w:rFonts w:ascii="Arial" w:hAnsi="Arial" w:cs="Arial"/>
          <w:sz w:val="20"/>
          <w:szCs w:val="20"/>
        </w:rPr>
        <w:t>HHC</w:t>
      </w:r>
      <w:proofErr w:type="spellEnd"/>
      <w:r>
        <w:rPr>
          <w:rFonts w:ascii="Arial" w:hAnsi="Arial" w:cs="Arial"/>
          <w:sz w:val="20"/>
          <w:szCs w:val="20"/>
        </w:rPr>
        <w:t xml:space="preserve"> and Vietnam Electricity; </w:t>
      </w:r>
      <w:r w:rsidRPr="00B1709A">
        <w:rPr>
          <w:rFonts w:ascii="Arial" w:hAnsi="Arial" w:cs="Arial"/>
          <w:sz w:val="20"/>
          <w:szCs w:val="20"/>
        </w:rPr>
        <w:t>The State agencies approved this recognition, pr</w:t>
      </w:r>
      <w:r>
        <w:rPr>
          <w:rFonts w:ascii="Arial" w:hAnsi="Arial" w:cs="Arial"/>
          <w:sz w:val="20"/>
          <w:szCs w:val="20"/>
        </w:rPr>
        <w:t>ofit targets are not affected</w:t>
      </w:r>
      <w:bookmarkStart w:id="0" w:name="_GoBack"/>
      <w:bookmarkEnd w:id="0"/>
    </w:p>
    <w:sectPr w:rsidR="00B1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83227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F3124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A54AD"/>
    <w:rsid w:val="00AD4CD4"/>
    <w:rsid w:val="00AF67BE"/>
    <w:rsid w:val="00B1709A"/>
    <w:rsid w:val="00B70D7E"/>
    <w:rsid w:val="00B832F3"/>
    <w:rsid w:val="00BA1F12"/>
    <w:rsid w:val="00BA3FB7"/>
    <w:rsid w:val="00BD3CCA"/>
    <w:rsid w:val="00C4753A"/>
    <w:rsid w:val="00C51B7F"/>
    <w:rsid w:val="00C653F5"/>
    <w:rsid w:val="00D0671F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D3EED"/>
    <w:rsid w:val="00FD4001"/>
    <w:rsid w:val="00FE33D3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79</cp:revision>
  <dcterms:created xsi:type="dcterms:W3CDTF">2019-10-16T10:03:00Z</dcterms:created>
  <dcterms:modified xsi:type="dcterms:W3CDTF">2020-03-30T01:41:00Z</dcterms:modified>
</cp:coreProperties>
</file>